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before="80" w:line="227.29411764705884" w:lineRule="auto"/>
        <w:rPr>
          <w:b w:val="1"/>
          <w:bCs w:val="1"/>
          <w:sz w:val="34"/>
          <w:szCs w:val="34"/>
        </w:rPr>
      </w:pPr>
      <w:bookmarkStart w:colFirst="0" w:colLast="0" w:name="_q2h3qjce7u2l" w:id="0"/>
      <w:bookmarkEnd w:id="0"/>
      <w:r w:rsidDel="00000000" w:rsidR="00000000" w:rsidRPr="00000000">
        <w:rPr>
          <w:b w:val="1"/>
          <w:bCs w:val="1"/>
          <w:sz w:val="34"/>
          <w:szCs w:val="34"/>
          <w:rtl w:val="0"/>
        </w:rPr>
        <w:t xml:space="preserve">TÒA ÁN NHÂN DÂN      </w:t>
        <w:tab/>
        <w:t xml:space="preserve">CỘNG HÒA XÃ HỘI CHỦ NGHĨA VIỆT NAM</w:t>
      </w:r>
    </w:p>
    <w:p w:rsidR="00000000" w:rsidDel="00000000" w:rsidP="00000000" w:rsidRDefault="00000000" w:rsidRPr="00000000" w14:paraId="00000002">
      <w:pPr>
        <w:ind w:left="380" w:right="2000" w:firstLine="60"/>
        <w:rPr>
          <w:b w:val="1"/>
          <w:bCs w:val="1"/>
          <w:sz w:val="28"/>
          <w:szCs w:val="28"/>
        </w:rPr>
      </w:pPr>
      <w:r w:rsidDel="00000000" w:rsidR="00000000" w:rsidRPr="00000000">
        <w:rPr>
          <w:b w:val="1"/>
          <w:bCs w:val="1"/>
          <w:sz w:val="28"/>
          <w:szCs w:val="28"/>
          <w:rtl w:val="0"/>
        </w:rPr>
        <w:t xml:space="preserve">HUYỆN BẮC BÌNH                        </w:t>
        <w:tab/>
        <w:t xml:space="preserve">Độc lập - Tự do - Hạnh phúc TỈN</w:t>
      </w:r>
      <w:r w:rsidDel="00000000" w:rsidR="00000000" w:rsidRPr="00000000">
        <w:rPr>
          <w:b w:val="1"/>
          <w:bCs w:val="1"/>
          <w:sz w:val="28"/>
          <w:szCs w:val="28"/>
          <w:u w:val="single"/>
          <w:rtl w:val="0"/>
        </w:rPr>
        <w:t xml:space="preserve">H BÌNH THU</w:t>
      </w:r>
      <w:r w:rsidDel="00000000" w:rsidR="00000000" w:rsidRPr="00000000">
        <w:rPr>
          <w:b w:val="1"/>
          <w:bCs w:val="1"/>
          <w:sz w:val="28"/>
          <w:szCs w:val="28"/>
          <w:rtl w:val="0"/>
        </w:rPr>
        <w:t xml:space="preserve">ẬN</w:t>
      </w:r>
    </w:p>
    <w:p w:rsidR="00000000" w:rsidDel="00000000" w:rsidP="00000000" w:rsidRDefault="00000000" w:rsidRPr="00000000" w14:paraId="00000003">
      <w:pPr>
        <w:spacing w:before="120" w:line="240" w:lineRule="auto"/>
        <w:ind w:left="360" w:right="5980" w:firstLine="0"/>
        <w:rPr/>
      </w:pPr>
      <w:r w:rsidDel="00000000" w:rsidR="00000000" w:rsidRPr="00000000">
        <w:rPr>
          <w:rtl w:val="0"/>
        </w:rPr>
        <w:t xml:space="preserve">Bản án số: 22/2019/HNGĐ-ST Ngày: 18/7/2019.</w:t>
      </w:r>
    </w:p>
    <w:p w:rsidR="00000000" w:rsidDel="00000000" w:rsidP="00000000" w:rsidRDefault="00000000" w:rsidRPr="00000000" w14:paraId="00000004">
      <w:pPr>
        <w:ind w:left="360" w:right="7300" w:firstLine="0"/>
        <w:rPr>
          <w:sz w:val="24"/>
          <w:szCs w:val="24"/>
        </w:rPr>
      </w:pPr>
      <w:r w:rsidDel="00000000" w:rsidR="00000000" w:rsidRPr="00000000">
        <w:rPr>
          <w:sz w:val="24"/>
          <w:szCs w:val="24"/>
          <w:rtl w:val="0"/>
        </w:rPr>
        <w:t xml:space="preserve">V/v tranh chấp: “ Yêu cầu cấp dưỡng nuôi con”</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6">
      <w:pPr>
        <w:spacing w:before="10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7">
      <w:pPr>
        <w:pStyle w:val="Heading1"/>
        <w:keepNext w:val="0"/>
        <w:keepLines w:val="0"/>
        <w:spacing w:after="0" w:before="0" w:line="192" w:lineRule="auto"/>
        <w:ind w:left="480" w:right="480" w:firstLine="0"/>
        <w:rPr>
          <w:b w:val="1"/>
          <w:bCs w:val="1"/>
          <w:sz w:val="46"/>
          <w:szCs w:val="46"/>
        </w:rPr>
      </w:pPr>
      <w:bookmarkStart w:colFirst="0" w:colLast="0" w:name="_gzembw4h5i1n" w:id="1"/>
      <w:bookmarkEnd w:id="1"/>
      <w:r w:rsidDel="00000000" w:rsidR="00000000" w:rsidRPr="00000000">
        <w:rPr>
          <w:b w:val="1"/>
          <w:bCs w:val="1"/>
          <w:sz w:val="46"/>
          <w:szCs w:val="46"/>
          <w:rtl w:val="0"/>
        </w:rPr>
        <w:t xml:space="preserve">NHÂN DANH</w:t>
      </w:r>
    </w:p>
    <w:p w:rsidR="00000000" w:rsidDel="00000000" w:rsidP="00000000" w:rsidRDefault="00000000" w:rsidRPr="00000000" w14:paraId="00000008">
      <w:pPr>
        <w:spacing w:line="401.4545454545454" w:lineRule="auto"/>
        <w:ind w:left="480" w:right="480" w:firstLine="0"/>
        <w:jc w:val="center"/>
        <w:rPr>
          <w:b w:val="1"/>
          <w:bCs w:val="1"/>
          <w:sz w:val="32"/>
          <w:szCs w:val="32"/>
        </w:rPr>
      </w:pPr>
      <w:r w:rsidDel="00000000" w:rsidR="00000000" w:rsidRPr="00000000">
        <w:rPr>
          <w:b w:val="1"/>
          <w:bCs w:val="1"/>
          <w:sz w:val="32"/>
          <w:szCs w:val="32"/>
          <w:rtl w:val="0"/>
        </w:rPr>
        <w:t xml:space="preserve">NƯỚC CỘNG HÒA XÃ HỘI CHỦ NGHĨA VIỆT NAM</w:t>
      </w:r>
    </w:p>
    <w:p w:rsidR="00000000" w:rsidDel="00000000" w:rsidP="00000000" w:rsidRDefault="00000000" w:rsidRPr="00000000" w14:paraId="00000009">
      <w:pPr>
        <w:spacing w:before="300" w:lineRule="auto"/>
        <w:ind w:left="2520" w:right="2520" w:firstLine="0"/>
        <w:jc w:val="center"/>
        <w:rPr>
          <w:b w:val="1"/>
          <w:bCs w:val="1"/>
          <w:sz w:val="26"/>
          <w:szCs w:val="26"/>
        </w:rPr>
      </w:pPr>
      <w:r w:rsidDel="00000000" w:rsidR="00000000" w:rsidRPr="00000000">
        <w:rPr>
          <w:b w:val="1"/>
          <w:bCs w:val="1"/>
          <w:sz w:val="26"/>
          <w:szCs w:val="26"/>
          <w:rtl w:val="0"/>
        </w:rPr>
        <w:t xml:space="preserve">TÒA ÁN NHÂN DÂN HUYỆN BẮC BÌNH TỈNH BÌNH THUẬN</w:t>
      </w:r>
    </w:p>
    <w:p w:rsidR="00000000" w:rsidDel="00000000" w:rsidP="00000000" w:rsidRDefault="00000000" w:rsidRPr="00000000" w14:paraId="0000000A">
      <w:pPr>
        <w:rPr>
          <w:b w:val="1"/>
          <w:bCs w:val="1"/>
          <w:sz w:val="26"/>
          <w:szCs w:val="26"/>
        </w:rPr>
      </w:pPr>
      <w:r w:rsidDel="00000000" w:rsidR="00000000" w:rsidRPr="00000000">
        <w:rPr>
          <w:b w:val="1"/>
          <w:bCs w:val="1"/>
          <w:sz w:val="26"/>
          <w:szCs w:val="26"/>
          <w:rtl w:val="0"/>
        </w:rPr>
        <w:t xml:space="preserve"> </w:t>
      </w:r>
    </w:p>
    <w:p w:rsidR="00000000" w:rsidDel="00000000" w:rsidP="00000000" w:rsidRDefault="00000000" w:rsidRPr="00000000" w14:paraId="0000000B">
      <w:pPr>
        <w:spacing w:after="240" w:before="240" w:line="346.90909090909093" w:lineRule="auto"/>
        <w:ind w:left="1240" w:hanging="140"/>
        <w:rPr>
          <w:b w:val="1"/>
          <w:bCs w:val="1"/>
          <w:i w:val="1"/>
          <w:iCs w:val="1"/>
          <w:sz w:val="28"/>
          <w:szCs w:val="28"/>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b w:val="1"/>
          <w:bCs w:val="1"/>
          <w:i w:val="1"/>
          <w:iCs w:val="1"/>
          <w:sz w:val="28"/>
          <w:szCs w:val="28"/>
          <w:rtl w:val="0"/>
        </w:rPr>
        <w:t xml:space="preserve">Thành phần hội đồng xét xử sơ thẩm gồm có:</w:t>
      </w:r>
    </w:p>
    <w:p w:rsidR="00000000" w:rsidDel="00000000" w:rsidP="00000000" w:rsidRDefault="00000000" w:rsidRPr="00000000" w14:paraId="0000000C">
      <w:pPr>
        <w:ind w:left="1040" w:right="2900" w:firstLine="0"/>
        <w:rPr/>
      </w:pPr>
      <w:r w:rsidDel="00000000" w:rsidR="00000000" w:rsidRPr="00000000">
        <w:rPr>
          <w:rtl w:val="0"/>
        </w:rPr>
        <w:t xml:space="preserve">Thẩm phán - Chủ tọa phiên tòa: Ông Lâm Quốc Tuấn. Các hội thẩm nhân dân:</w:t>
      </w:r>
    </w:p>
    <w:p w:rsidR="00000000" w:rsidDel="00000000" w:rsidP="00000000" w:rsidRDefault="00000000" w:rsidRPr="00000000" w14:paraId="0000000D">
      <w:pPr>
        <w:spacing w:line="240" w:lineRule="auto"/>
        <w:ind w:left="1040" w:right="5080" w:firstLine="0"/>
        <w:rPr/>
      </w:pPr>
      <w:r w:rsidDel="00000000" w:rsidR="00000000" w:rsidRPr="00000000">
        <w:rPr>
          <w:rtl w:val="0"/>
        </w:rPr>
        <w:t xml:space="preserve">Ông Tạ Văn Việt - Cán bộ hưu trí. Ông Vòong A Ửng - Cán bộ hưu trí</w:t>
      </w:r>
    </w:p>
    <w:p w:rsidR="00000000" w:rsidDel="00000000" w:rsidP="00000000" w:rsidRDefault="00000000" w:rsidRPr="00000000" w14:paraId="0000000E">
      <w:pPr>
        <w:spacing w:after="240" w:before="240" w:line="345.81818181818176" w:lineRule="auto"/>
        <w:ind w:left="1280" w:hanging="16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b w:val="1"/>
          <w:bCs w:val="1"/>
          <w:i w:val="1"/>
          <w:iCs w:val="1"/>
          <w:sz w:val="28"/>
          <w:szCs w:val="28"/>
          <w:rtl w:val="0"/>
        </w:rPr>
        <w:t xml:space="preserve">Thư ký ghi biên bản phiên tòa: </w:t>
      </w:r>
      <w:r w:rsidDel="00000000" w:rsidR="00000000" w:rsidRPr="00000000">
        <w:rPr>
          <w:sz w:val="28"/>
          <w:szCs w:val="28"/>
          <w:rtl w:val="0"/>
        </w:rPr>
        <w:t xml:space="preserve">Bà Minh Thị Thu Hòa - Cán bộ Tòa án.</w:t>
      </w:r>
    </w:p>
    <w:p w:rsidR="00000000" w:rsidDel="00000000" w:rsidP="00000000" w:rsidRDefault="00000000" w:rsidRPr="00000000" w14:paraId="0000000F">
      <w:pPr>
        <w:spacing w:after="240" w:before="240" w:lineRule="auto"/>
        <w:ind w:right="360" w:firstLine="60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b w:val="1"/>
          <w:bCs w:val="1"/>
          <w:i w:val="1"/>
          <w:iCs w:val="1"/>
          <w:sz w:val="28"/>
          <w:szCs w:val="28"/>
          <w:rtl w:val="0"/>
        </w:rPr>
        <w:t xml:space="preserve">Đại diện Viện kiểm sát nhân dân huyện Bắc Bình tham gia phiên tòa</w:t>
      </w:r>
      <w:r w:rsidDel="00000000" w:rsidR="00000000" w:rsidRPr="00000000">
        <w:rPr>
          <w:sz w:val="28"/>
          <w:szCs w:val="28"/>
          <w:rtl w:val="0"/>
        </w:rPr>
        <w:t xml:space="preserve">: Ông Trần Thông</w:t>
      </w:r>
      <w:r w:rsidDel="00000000" w:rsidR="00000000" w:rsidRPr="00000000">
        <w:rPr>
          <w:b w:val="1"/>
          <w:bCs w:val="1"/>
          <w:sz w:val="28"/>
          <w:szCs w:val="28"/>
          <w:rtl w:val="0"/>
        </w:rPr>
        <w:t xml:space="preserve">- </w:t>
      </w:r>
      <w:r w:rsidDel="00000000" w:rsidR="00000000" w:rsidRPr="00000000">
        <w:rPr>
          <w:sz w:val="28"/>
          <w:szCs w:val="28"/>
          <w:rtl w:val="0"/>
        </w:rPr>
        <w:t xml:space="preserve">Kiểm sát viên.</w:t>
      </w:r>
    </w:p>
    <w:p w:rsidR="00000000" w:rsidDel="00000000" w:rsidP="00000000" w:rsidRDefault="00000000" w:rsidRPr="00000000" w14:paraId="00000010">
      <w:pPr>
        <w:spacing w:after="240" w:before="240" w:lineRule="auto"/>
        <w:ind w:right="360" w:firstLine="620"/>
        <w:rPr/>
      </w:pPr>
      <w:r w:rsidDel="00000000" w:rsidR="00000000" w:rsidRPr="00000000">
        <w:rPr>
          <w:rtl w:val="0"/>
        </w:rPr>
        <w:t xml:space="preserve">Ngày 18 tháng 07 năm 2019, tại trụ sở Tòa án nhân dân huyện Bắc Bình xét xử sơ thẩm công khai vụ án thụ lý số 03/2019/TLST-HNGĐ ngày 07 tháng 01 năm 2019 về việc tranh chấp “Yêu cầu cấp dưỡng nuôi con” theo Quyết định đưa vụ án ra xét xử số 26/2019/QĐXXST-HNGĐ ngày 02/7/2019, giữa các đương sự :</w:t>
      </w:r>
    </w:p>
    <w:p w:rsidR="00000000" w:rsidDel="00000000" w:rsidP="00000000" w:rsidRDefault="00000000" w:rsidRPr="00000000" w14:paraId="00000011">
      <w:pPr>
        <w:ind w:left="1060" w:right="3060" w:firstLine="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i w:val="1"/>
          <w:iCs w:val="1"/>
          <w:sz w:val="28"/>
          <w:szCs w:val="28"/>
          <w:rtl w:val="0"/>
        </w:rPr>
        <w:t xml:space="preserve">NgU đơn</w:t>
      </w:r>
      <w:r w:rsidDel="00000000" w:rsidR="00000000" w:rsidRPr="00000000">
        <w:rPr>
          <w:sz w:val="28"/>
          <w:szCs w:val="28"/>
          <w:rtl w:val="0"/>
        </w:rPr>
        <w:t xml:space="preserve">: Chị Nguyễn Thị Thanh H, sinh năm 1979. Địa chỉ: Số 110 thôn L, xã C, huyện P, tỉnh Bình Thuận.</w:t>
      </w:r>
    </w:p>
    <w:p w:rsidR="00000000" w:rsidDel="00000000" w:rsidP="00000000" w:rsidRDefault="00000000" w:rsidRPr="00000000" w14:paraId="00000012">
      <w:pPr>
        <w:spacing w:after="240" w:before="240" w:line="351.2727272727273" w:lineRule="auto"/>
        <w:ind w:left="1560" w:hanging="24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tab/>
      </w:r>
      <w:r w:rsidDel="00000000" w:rsidR="00000000" w:rsidRPr="00000000">
        <w:rPr>
          <w:i w:val="1"/>
          <w:iCs w:val="1"/>
          <w:sz w:val="28"/>
          <w:szCs w:val="28"/>
          <w:rtl w:val="0"/>
        </w:rPr>
        <w:t xml:space="preserve">Bị đơn</w:t>
      </w:r>
      <w:r w:rsidDel="00000000" w:rsidR="00000000" w:rsidRPr="00000000">
        <w:rPr>
          <w:sz w:val="28"/>
          <w:szCs w:val="28"/>
          <w:rtl w:val="0"/>
        </w:rPr>
        <w:t xml:space="preserve">: Anh Trương Thanh T, sinh năm 1979.</w:t>
      </w:r>
    </w:p>
    <w:p w:rsidR="00000000" w:rsidDel="00000000" w:rsidP="00000000" w:rsidRDefault="00000000" w:rsidRPr="00000000" w14:paraId="00000013">
      <w:pPr>
        <w:spacing w:after="240" w:before="240" w:lineRule="auto"/>
        <w:ind w:left="1120" w:firstLine="0"/>
        <w:rPr/>
      </w:pPr>
      <w:r w:rsidDel="00000000" w:rsidR="00000000" w:rsidRPr="00000000">
        <w:rPr>
          <w:rtl w:val="0"/>
        </w:rPr>
        <w:t xml:space="preserve">Địa chỉ: Khu Phố M, thị trấn S, huyện B, tỉnh Bình Thuận.</w:t>
      </w:r>
    </w:p>
    <w:p w:rsidR="00000000" w:rsidDel="00000000" w:rsidP="00000000" w:rsidRDefault="00000000" w:rsidRPr="00000000" w14:paraId="00000014">
      <w:pPr>
        <w:rPr/>
      </w:pPr>
      <w:r w:rsidDel="00000000" w:rsidR="00000000" w:rsidRPr="00000000">
        <w:rPr>
          <w:rtl w:val="0"/>
        </w:rPr>
        <w:t xml:space="preserve"> </w:t>
      </w:r>
    </w:p>
    <w:p w:rsidR="00000000" w:rsidDel="00000000" w:rsidP="00000000" w:rsidRDefault="00000000" w:rsidRPr="00000000" w14:paraId="00000015">
      <w:pPr>
        <w:pStyle w:val="Heading1"/>
        <w:keepNext w:val="0"/>
        <w:keepLines w:val="0"/>
        <w:spacing w:before="480" w:line="190.43478260869563" w:lineRule="auto"/>
        <w:ind w:left="3440" w:firstLine="0"/>
        <w:rPr>
          <w:b w:val="1"/>
          <w:bCs w:val="1"/>
          <w:sz w:val="46"/>
          <w:szCs w:val="46"/>
        </w:rPr>
      </w:pPr>
      <w:bookmarkStart w:colFirst="0" w:colLast="0" w:name="_ot615i2x649c" w:id="2"/>
      <w:bookmarkEnd w:id="2"/>
      <w:r w:rsidDel="00000000" w:rsidR="00000000" w:rsidRPr="00000000">
        <w:rPr>
          <w:b w:val="1"/>
          <w:bCs w:val="1"/>
          <w:sz w:val="46"/>
          <w:szCs w:val="46"/>
          <w:rtl w:val="0"/>
        </w:rPr>
        <w:t xml:space="preserve">NỘI DUNG VỤ ÁN</w:t>
      </w:r>
    </w:p>
    <w:p w:rsidR="00000000" w:rsidDel="00000000" w:rsidP="00000000" w:rsidRDefault="00000000" w:rsidRPr="00000000" w14:paraId="00000016">
      <w:pPr>
        <w:spacing w:after="240" w:before="240" w:line="346.90909090909093" w:lineRule="auto"/>
        <w:ind w:left="1060" w:firstLine="0"/>
        <w:rPr/>
      </w:pPr>
      <w:r w:rsidDel="00000000" w:rsidR="00000000" w:rsidRPr="00000000">
        <w:rPr>
          <w:rtl w:val="0"/>
        </w:rPr>
        <w:t xml:space="preserve">Theo đơn khởi kiện và bản khai ngU đơn chị Nguyễn Thị Thanh H trình bày:</w:t>
      </w:r>
    </w:p>
    <w:p w:rsidR="00000000" w:rsidDel="00000000" w:rsidP="00000000" w:rsidRDefault="00000000" w:rsidRPr="00000000" w14:paraId="00000017">
      <w:pPr>
        <w:spacing w:after="240" w:before="240" w:lineRule="auto"/>
        <w:ind w:right="360" w:firstLine="720"/>
        <w:rPr/>
      </w:pPr>
      <w:r w:rsidDel="00000000" w:rsidR="00000000" w:rsidRPr="00000000">
        <w:rPr>
          <w:rtl w:val="0"/>
        </w:rPr>
        <w:t xml:space="preserve">1.Về hôn nhân: Chị Nguyễn Thị Thanh H và anh Trương Thanh T đã thuận tình ly hôn tại Quyết định số 218/2015/QĐST- HNGĐ ngày 03/2/2015 của Tòa án nhân dân dân huyện Tuy Phong.Trong quyết định có tU giao cho chị Nguyễn Thị Thanh H trực tiếp nuôi hai con Trương Nguyễn Phương U, sinh ngày 07/11/2004 và Trương Nguyễn Nhật N, sinh ngày 17/5/2007. Anh Trương Thanh T có nghĩa vụ cấp dưỡng nuôi hai con mỗi tháng 3.000.000 đồng cho đến khi con trưởng thành có khả năng lao động và có tài sản tự nuôi mình. Nhưng khi quyết định có hiệu lực, trong quá trình thi hành án thì anh Trương Thanh T có thực hiện nghĩa vụ được vài tháng. Sau đó chị</w:t>
      </w:r>
    </w:p>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before="80" w:lineRule="auto"/>
        <w:ind w:left="360" w:right="360" w:firstLine="0"/>
        <w:rPr/>
      </w:pPr>
      <w:r w:rsidDel="00000000" w:rsidR="00000000" w:rsidRPr="00000000">
        <w:rPr>
          <w:rtl w:val="0"/>
        </w:rPr>
        <w:t xml:space="preserve">Nguyễn Thị Thanh H và anh Trương Thanh T thỏa thuận tự nguyện thi hành án. Ngày 27/4/2016, chị Nguyễn Thị Thanh H có yêu cầu đình chỉ thi hành án. Ngày 28/4/2016, Chi cục thi hành án huyện Bắc Bình đã ban hành Quyết định số 09/QĐ-CCTHADS về việc đình chỉ thi hành án. Sau khi chi cục thi hành án huyện Bắc Bình ban hành Quyết định số 09/QĐ-CCTHADS về việc đình chỉ thi hành án thì anh Trương Thanh T không thực hiện nghĩa vụ cấp dưỡng đã được thỏa thuận giữa chị Nguyễn Thị Thanh H và anh Trương Thanh T. Nay chị Nguyễn Thị Thanh H yêu cầu anh Trương Thanh T có nghĩa vụ cấp dưỡng nuôi hai con mỗi tháng 3.000.000 đồng cho đến khi con trưởng thành có khả năng lao động và có tài sản tự nuôi mình</w:t>
      </w:r>
    </w:p>
    <w:p w:rsidR="00000000" w:rsidDel="00000000" w:rsidP="00000000" w:rsidRDefault="00000000" w:rsidRPr="00000000" w14:paraId="0000001A">
      <w:pPr>
        <w:spacing w:after="240" w:before="240" w:lineRule="auto"/>
        <w:ind w:right="360" w:firstLine="700"/>
        <w:rPr/>
      </w:pPr>
      <w:r w:rsidDel="00000000" w:rsidR="00000000" w:rsidRPr="00000000">
        <w:rPr>
          <w:rtl w:val="0"/>
        </w:rPr>
        <w:t xml:space="preserve">Sau khi thụ lý vụ án, Tòa án nhân dân huyện Bắc Bình nhiều lần triệu tập anh anh Trương Thanh T đến tòa để giải quyết vụ án nhưng anh Trương Thanh T không đến tòa để làm việc. Đến ngày xét xử sơ thẩm, anh Trương Thanh T mới đến Tòa án làm việc. Anh Trương Thanh T không đồng ý theo yêu cầu khởi kiện của bị đơn. Anh Trương Thanh T khai nại anh đã thực hiện nghĩa vụ cấp dưỡng một lần cho các con theo Quyết định số 218/2015/QĐST- HNGĐ ngày 03/2/2015 của Tòa án nhân dân huyện Tuy Phong. Hơn nữa, chị Nguyễn Thị Thanh H nhận tài sản chung của vợ chồng nhiều hơn anh. Mặt khác, chị Nguyễn Thị Thanh H đã có yêu cầu đình chỉ thi hành án. Ngày 28/4/2016 Chi cục thi hành án huyện Bắc Bình đã ban hành Quyết định số 09/QĐ-CCTHADS về việc đình chỉ thi hành án. Ngoài ra, anh Trương Thanh T trình bày tại phiên tòa mức cấp dưỡng mà chị Nguyễn Thị Thanh H yêu cầu là không cao. Song hiện nay anh đang thất nghiệp nên không đồng ý cấp dưỡng.</w:t>
      </w:r>
    </w:p>
    <w:p w:rsidR="00000000" w:rsidDel="00000000" w:rsidP="00000000" w:rsidRDefault="00000000" w:rsidRPr="00000000" w14:paraId="0000001B">
      <w:pPr>
        <w:spacing w:after="240" w:before="240" w:lineRule="auto"/>
        <w:ind w:right="360" w:firstLine="700"/>
        <w:rPr/>
      </w:pPr>
      <w:r w:rsidDel="00000000" w:rsidR="00000000" w:rsidRPr="00000000">
        <w:rPr>
          <w:rtl w:val="0"/>
        </w:rPr>
        <w:t xml:space="preserve">Đại diện Viện kiểm sát nhân dân huyện Bắc Bình phát biểu ý kiến đối với vụ án: Thẩm phán, Hội đồng xét xử tuân theo đúng pháp luật tố tụng dân sự trong quá trình giải quyết vụ án; Xác định đúng quan hệ pháp luật tranh chấp. Việc chấp hành pháp luật của ngU đơn đúng theo quy định của BLTTDS năm 2015 đảm bảo quyền và lợi ích của các đương sự trong vụ án. Về thời hạn giải quyết vụ án đúng theo quy định của pháp luật.</w:t>
      </w:r>
    </w:p>
    <w:p w:rsidR="00000000" w:rsidDel="00000000" w:rsidP="00000000" w:rsidRDefault="00000000" w:rsidRPr="00000000" w14:paraId="0000001C">
      <w:pPr>
        <w:ind w:left="360" w:right="360" w:firstLine="700"/>
        <w:rPr>
          <w:color w:val="131722"/>
        </w:rPr>
      </w:pPr>
      <w:r w:rsidDel="00000000" w:rsidR="00000000" w:rsidRPr="00000000">
        <w:rPr>
          <w:rtl w:val="0"/>
        </w:rPr>
        <w:t xml:space="preserve">Về việc giải quyết vụ án căn cứ vào </w:t>
      </w:r>
      <w:r w:rsidDel="00000000" w:rsidR="00000000" w:rsidRPr="00000000">
        <w:rPr>
          <w:color w:val="131722"/>
          <w:rtl w:val="0"/>
        </w:rPr>
        <w:t xml:space="preserve">Khoản 5 Điều 28; Điểm a khoản 1 Điều 35; Điểm a khoản 1 Điều 39 </w:t>
      </w:r>
      <w:r w:rsidDel="00000000" w:rsidR="00000000" w:rsidRPr="00000000">
        <w:rPr>
          <w:rtl w:val="0"/>
        </w:rPr>
        <w:t xml:space="preserve">Bộ luật tố tụng dân sự năm 2015. Các </w:t>
      </w:r>
      <w:r w:rsidDel="00000000" w:rsidR="00000000" w:rsidRPr="00000000">
        <w:rPr>
          <w:color w:val="131722"/>
          <w:rtl w:val="0"/>
        </w:rPr>
        <w:t xml:space="preserve">Điều 82, Điều 83, Điều 107, Điều 110 và Điều 116 của</w:t>
      </w:r>
      <w:hyperlink r:id="rId6">
        <w:r w:rsidDel="00000000" w:rsidR="00000000" w:rsidRPr="00000000">
          <w:rPr>
            <w:color w:val="131722"/>
            <w:rtl w:val="0"/>
          </w:rPr>
          <w:t xml:space="preserve"> </w:t>
        </w:r>
      </w:hyperlink>
      <w:hyperlink r:id="rId7">
        <w:r w:rsidDel="00000000" w:rsidR="00000000" w:rsidRPr="00000000">
          <w:rPr>
            <w:color w:val="1155cc"/>
            <w:rtl w:val="0"/>
          </w:rPr>
          <w:t xml:space="preserve">Luật Hôn nhân và gia đình năm 2014</w:t>
        </w:r>
      </w:hyperlink>
      <w:r w:rsidDel="00000000" w:rsidR="00000000" w:rsidRPr="00000000">
        <w:rPr>
          <w:rtl w:val="0"/>
        </w:rPr>
        <w:t xml:space="preserve">; Đề nghị HĐXX xử </w:t>
      </w:r>
      <w:r w:rsidDel="00000000" w:rsidR="00000000" w:rsidRPr="00000000">
        <w:rPr>
          <w:color w:val="131722"/>
          <w:rtl w:val="0"/>
        </w:rPr>
        <w:t xml:space="preserve">chấp nhận yêu cầu khởi kiện của chị </w:t>
      </w:r>
      <w:r w:rsidDel="00000000" w:rsidR="00000000" w:rsidRPr="00000000">
        <w:rPr>
          <w:rtl w:val="0"/>
        </w:rPr>
        <w:t xml:space="preserve">Nguyễn Thị Thanh H </w:t>
      </w:r>
      <w:r w:rsidDel="00000000" w:rsidR="00000000" w:rsidRPr="00000000">
        <w:rPr>
          <w:color w:val="131722"/>
          <w:rtl w:val="0"/>
        </w:rPr>
        <w:t xml:space="preserve">về việc yêu cầu anh </w:t>
      </w:r>
      <w:r w:rsidDel="00000000" w:rsidR="00000000" w:rsidRPr="00000000">
        <w:rPr>
          <w:rtl w:val="0"/>
        </w:rPr>
        <w:t xml:space="preserve">Trương Thanh T </w:t>
      </w:r>
      <w:r w:rsidDel="00000000" w:rsidR="00000000" w:rsidRPr="00000000">
        <w:rPr>
          <w:color w:val="131722"/>
          <w:rtl w:val="0"/>
        </w:rPr>
        <w:t xml:space="preserve">cấp dưỡng nuôi con.</w:t>
      </w:r>
    </w:p>
    <w:p w:rsidR="00000000" w:rsidDel="00000000" w:rsidP="00000000" w:rsidRDefault="00000000" w:rsidRPr="00000000" w14:paraId="0000001D">
      <w:pPr>
        <w:ind w:left="360" w:right="360" w:firstLine="600"/>
        <w:rPr/>
      </w:pPr>
      <w:r w:rsidDel="00000000" w:rsidR="00000000" w:rsidRPr="00000000">
        <w:rPr>
          <w:rtl w:val="0"/>
        </w:rPr>
        <w:t xml:space="preserve">Buộc anh Trương Thanh T có nghĩa vụ cấp dưỡng nuôi cháu Trương Nguyễn Phương U, sinh ngày 07/11/2004 mỗi tháng 1.500.000đ cho đến khi cháu Trương Nguyễn Phương U tròn 18 tuổi</w:t>
      </w:r>
    </w:p>
    <w:p w:rsidR="00000000" w:rsidDel="00000000" w:rsidP="00000000" w:rsidRDefault="00000000" w:rsidRPr="00000000" w14:paraId="0000001E">
      <w:pPr>
        <w:spacing w:after="240" w:before="240" w:lineRule="auto"/>
        <w:ind w:right="360" w:firstLine="620"/>
        <w:rPr/>
      </w:pPr>
      <w:r w:rsidDel="00000000" w:rsidR="00000000" w:rsidRPr="00000000">
        <w:rPr>
          <w:rtl w:val="0"/>
        </w:rPr>
        <w:t xml:space="preserve">Buộc anh Trương Thanh T có nghĩa vụ cấp dưỡng nuôi cháu Trương Nguyễn Nhật N, sinh ngày 17/5/2007 mỗi tháng 1.500.000đ cho đến khi cháu Trương Nguyễn Nhật N tròn 18 tuổi</w:t>
      </w:r>
    </w:p>
    <w:p w:rsidR="00000000" w:rsidDel="00000000" w:rsidP="00000000" w:rsidRDefault="00000000" w:rsidRPr="00000000" w14:paraId="0000001F">
      <w:pPr>
        <w:spacing w:after="240" w:before="240" w:lineRule="auto"/>
        <w:rPr/>
      </w:pPr>
      <w:r w:rsidDel="00000000" w:rsidR="00000000" w:rsidRPr="00000000">
        <w:rPr>
          <w:rtl w:val="0"/>
        </w:rPr>
        <w:t xml:space="preserve"> </w:t>
      </w:r>
    </w:p>
    <w:p w:rsidR="00000000" w:rsidDel="00000000" w:rsidP="00000000" w:rsidRDefault="00000000" w:rsidRPr="00000000" w14:paraId="00000020">
      <w:pPr>
        <w:rPr/>
      </w:pPr>
      <w:r w:rsidDel="00000000" w:rsidR="00000000" w:rsidRPr="00000000">
        <w:rPr>
          <w:rtl w:val="0"/>
        </w:rPr>
        <w:t xml:space="preserve"> </w:t>
      </w:r>
    </w:p>
    <w:p w:rsidR="00000000" w:rsidDel="00000000" w:rsidP="00000000" w:rsidRDefault="00000000" w:rsidRPr="00000000" w14:paraId="00000021">
      <w:pPr>
        <w:pStyle w:val="Heading1"/>
        <w:keepNext w:val="0"/>
        <w:keepLines w:val="0"/>
        <w:spacing w:after="0" w:before="0" w:lineRule="auto"/>
        <w:ind w:left="680" w:right="200" w:firstLine="0"/>
        <w:rPr>
          <w:b w:val="1"/>
          <w:bCs w:val="1"/>
          <w:sz w:val="46"/>
          <w:szCs w:val="46"/>
        </w:rPr>
      </w:pPr>
      <w:bookmarkStart w:colFirst="0" w:colLast="0" w:name="_poj6hsvscu9i" w:id="3"/>
      <w:bookmarkEnd w:id="3"/>
      <w:r w:rsidDel="00000000" w:rsidR="00000000" w:rsidRPr="00000000">
        <w:rPr>
          <w:b w:val="1"/>
          <w:bCs w:val="1"/>
          <w:sz w:val="46"/>
          <w:szCs w:val="46"/>
          <w:rtl w:val="0"/>
        </w:rPr>
        <w:t xml:space="preserve">NHẬN ĐỊNH CỦA TÒA ÁN</w:t>
      </w:r>
    </w:p>
    <w:p w:rsidR="00000000" w:rsidDel="00000000" w:rsidP="00000000" w:rsidRDefault="00000000" w:rsidRPr="00000000" w14:paraId="00000022">
      <w:pP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3">
      <w:pPr>
        <w:spacing w:before="80" w:lineRule="auto"/>
        <w:ind w:left="360" w:right="380" w:firstLine="720"/>
        <w:rPr/>
      </w:pPr>
      <w:r w:rsidDel="00000000" w:rsidR="00000000" w:rsidRPr="00000000">
        <w:rPr>
          <w:rtl w:val="0"/>
        </w:rPr>
        <w:t xml:space="preserve">Sau khi nghiên cứu các tài liệu, chứng cứ có trong hồ sơ vụ án được xem xét tại phiên toà và căn cứ vào kết quả tranh luận tại phiên toà, Tòa án nhận định:</w:t>
      </w:r>
    </w:p>
    <w:p w:rsidR="00000000" w:rsidDel="00000000" w:rsidP="00000000" w:rsidRDefault="00000000" w:rsidRPr="00000000" w14:paraId="00000024">
      <w:pPr>
        <w:spacing w:after="240" w:before="240" w:line="350.18181818181824" w:lineRule="auto"/>
        <w:ind w:left="1440" w:firstLine="0"/>
        <w:rPr>
          <w:sz w:val="28"/>
          <w:szCs w:val="28"/>
        </w:rPr>
      </w:pPr>
      <w:r w:rsidDel="00000000" w:rsidR="00000000" w:rsidRPr="00000000">
        <w:rPr>
          <w:sz w:val="28"/>
          <w:szCs w:val="28"/>
          <w:rtl w:val="0"/>
        </w:rPr>
        <w:t xml:space="preserve">[1]</w:t>
      </w:r>
      <w:r w:rsidDel="00000000" w:rsidR="00000000" w:rsidRPr="00000000">
        <w:rPr>
          <w:sz w:val="14"/>
          <w:szCs w:val="14"/>
          <w:rtl w:val="0"/>
        </w:rPr>
        <w:tab/>
      </w:r>
      <w:r w:rsidDel="00000000" w:rsidR="00000000" w:rsidRPr="00000000">
        <w:rPr>
          <w:sz w:val="28"/>
          <w:szCs w:val="28"/>
          <w:rtl w:val="0"/>
        </w:rPr>
        <w:t xml:space="preserve">Quan hệ pháp luật và thẩm quyền giải quyết:</w:t>
      </w:r>
    </w:p>
    <w:p w:rsidR="00000000" w:rsidDel="00000000" w:rsidP="00000000" w:rsidRDefault="00000000" w:rsidRPr="00000000" w14:paraId="00000025">
      <w:pPr>
        <w:spacing w:after="240" w:before="240" w:lineRule="auto"/>
        <w:ind w:right="360" w:firstLine="700"/>
        <w:rPr/>
      </w:pPr>
      <w:r w:rsidDel="00000000" w:rsidR="00000000" w:rsidRPr="00000000">
        <w:rPr>
          <w:rtl w:val="0"/>
        </w:rPr>
        <w:t xml:space="preserve">Quan hệ tranh chấp trong vụ án là tranh chấp về cấp dưỡng. Bị đơn có địa chỉ Khu Phố Lương Trung, thị trấn Lương Sơn, huyện Bắc Bình, tỉnh Bình Thuận. Căn cứ khoản 5 Điều 28; Điểm a khoản 1 Điều 35; Điểm a khoản 1 điều 39 thì vụ án thuộc thẩm quyền giải quyết của Tòa án nhân dân huyện bắc Bình, tỉnh Bình Thuận.</w:t>
      </w:r>
    </w:p>
    <w:p w:rsidR="00000000" w:rsidDel="00000000" w:rsidP="00000000" w:rsidRDefault="00000000" w:rsidRPr="00000000" w14:paraId="00000026">
      <w:pPr>
        <w:spacing w:after="240" w:before="240" w:lineRule="auto"/>
        <w:ind w:right="360" w:firstLine="780"/>
        <w:rPr>
          <w:sz w:val="28"/>
          <w:szCs w:val="28"/>
        </w:rPr>
      </w:pPr>
      <w:r w:rsidDel="00000000" w:rsidR="00000000" w:rsidRPr="00000000">
        <w:rPr>
          <w:sz w:val="28"/>
          <w:szCs w:val="28"/>
          <w:rtl w:val="0"/>
        </w:rPr>
        <w:t xml:space="preserve">[2]</w:t>
      </w:r>
      <w:r w:rsidDel="00000000" w:rsidR="00000000" w:rsidRPr="00000000">
        <w:rPr>
          <w:sz w:val="14"/>
          <w:szCs w:val="14"/>
          <w:rtl w:val="0"/>
        </w:rPr>
        <w:t xml:space="preserve"> </w:t>
      </w:r>
      <w:r w:rsidDel="00000000" w:rsidR="00000000" w:rsidRPr="00000000">
        <w:rPr>
          <w:sz w:val="28"/>
          <w:szCs w:val="28"/>
          <w:rtl w:val="0"/>
        </w:rPr>
        <w:t xml:space="preserve">Về yêu cầu của ngU đơn: Theo Quyết định số 218/2015/QĐST- HNGĐ ngày 03/2/2015 của Tòa án nhân dân huyện Tuy Phong đã tU giao cho chị Nguyễn Thị Thanh H trực tiếp nuôi hai con Trương Nguyễn Phương U, sinh ngày 07/11/2004 và Trương Nguyễn Nhật N, sinh ngày 17/5/2007. Anh Trương Thanh T có nghĩa vụ cấp dưỡng nuôi hai con mỗi tháng 3.000.000 đồng cho đến khi con trưởng thành có khả năng lao động và có tài sản tự nuôi mình. Nhưng khi quyết định có hiệu lực, qua quá trình thi hành án thì anh Trương Thanh T có thực hiện nghĩa vụ được vài tháng. Sau đó, chị Nguyễn Thị Thanh H và anh Trương Thanh T thỏa thuận tự nguyện thi hành án. Ngày 27/4/2016 chị Nguyễn Thị Thanh H có yêu cầu đình chỉ thi hành án. Ngày 28/4/2016,Chi cục thi hành án dân sự huyện Bắc Bình đã ban hành Quyết định số 09/QĐ-CCTHADS về việc đình chỉ thi hành án. Sau khi Chi cục thi hành án dân sự huyện Bắc Bình đã ban hành Quyết định số 09/QĐ-CCTHADS về việc đình chỉ thi hành án thì anh Trương Thanh T không thực hiện nghĩa vụ cấp dưỡng đã được thỏa thuận giữa chị Nguyễn Thị Thanh H và anh Trương Thanh T. Nay chị Nguyễn Thị Thanh H yêu cầu anh Trương Thanh T có nghĩa vụ cấp dưỡng nuôi hai con mỗi tháng</w:t>
      </w:r>
    </w:p>
    <w:p w:rsidR="00000000" w:rsidDel="00000000" w:rsidP="00000000" w:rsidRDefault="00000000" w:rsidRPr="00000000" w14:paraId="00000027">
      <w:pPr>
        <w:spacing w:line="240" w:lineRule="auto"/>
        <w:ind w:left="360" w:right="380" w:firstLine="0"/>
        <w:rPr/>
      </w:pPr>
      <w:r w:rsidDel="00000000" w:rsidR="00000000" w:rsidRPr="00000000">
        <w:rPr>
          <w:rtl w:val="0"/>
        </w:rPr>
        <w:t xml:space="preserve">3.000.000 đồng cho đến khi con trưởng thành có khả năng lao động và có tài sản tự nuôi mình là có cơ sở chấp nhận.</w:t>
      </w:r>
    </w:p>
    <w:p w:rsidR="00000000" w:rsidDel="00000000" w:rsidP="00000000" w:rsidRDefault="00000000" w:rsidRPr="00000000" w14:paraId="00000028">
      <w:pPr>
        <w:spacing w:after="240" w:before="240" w:lineRule="auto"/>
        <w:ind w:right="360" w:firstLine="760"/>
        <w:rPr/>
      </w:pPr>
      <w:r w:rsidDel="00000000" w:rsidR="00000000" w:rsidRPr="00000000">
        <w:rPr>
          <w:rtl w:val="0"/>
        </w:rPr>
        <w:t xml:space="preserve">Tại phiên tòa hôm nay, anh Trương Thanh T không chấp nhận yêu cầu khởi kiện của chị Nguyễn Thị Thanh H. Song bị đơn cũng không đưa ra được chứng cứ nào khác để chứng minh bị đơn đã thực hiện xong nghĩa vụ cấp dưỡng một lần theo Quyết định số 218/2015/QĐST- HNGĐ ngày 03/2/2015 của Tòa án nhân dân huyện Tuy Phong nên yêu cầu của bị đơn là không có cơ sở để chấp nhận. Vì vậy, nghĩ nên buộc bị đơn phải có nghĩa vụ cấp cho con là phù hợp với quy định của pháp luật.</w:t>
      </w:r>
    </w:p>
    <w:p w:rsidR="00000000" w:rsidDel="00000000" w:rsidP="00000000" w:rsidRDefault="00000000" w:rsidRPr="00000000" w14:paraId="00000029">
      <w:pPr>
        <w:spacing w:after="240" w:before="240" w:lineRule="auto"/>
        <w:ind w:right="360" w:firstLine="760"/>
        <w:rPr>
          <w:sz w:val="28"/>
          <w:szCs w:val="28"/>
        </w:rPr>
      </w:pPr>
      <w:r w:rsidDel="00000000" w:rsidR="00000000" w:rsidRPr="00000000">
        <w:rPr>
          <w:sz w:val="28"/>
          <w:szCs w:val="28"/>
          <w:rtl w:val="0"/>
        </w:rPr>
        <w:t xml:space="preserve">[3]</w:t>
      </w:r>
      <w:r w:rsidDel="00000000" w:rsidR="00000000" w:rsidRPr="00000000">
        <w:rPr>
          <w:sz w:val="14"/>
          <w:szCs w:val="14"/>
          <w:rtl w:val="0"/>
        </w:rPr>
        <w:t xml:space="preserve"> </w:t>
      </w:r>
      <w:r w:rsidDel="00000000" w:rsidR="00000000" w:rsidRPr="00000000">
        <w:rPr>
          <w:sz w:val="28"/>
          <w:szCs w:val="28"/>
          <w:rtl w:val="0"/>
        </w:rPr>
        <w:t xml:space="preserve">Về án phí: Anh Trương Thanh T phải nộp án phí DSST theo quy định của pháp luật.</w:t>
      </w:r>
    </w:p>
    <w:p w:rsidR="00000000" w:rsidDel="00000000" w:rsidP="00000000" w:rsidRDefault="00000000" w:rsidRPr="00000000" w14:paraId="0000002A">
      <w:pPr>
        <w:spacing w:after="240" w:before="240" w:line="350.18181818181824" w:lineRule="auto"/>
        <w:ind w:left="1160" w:firstLine="0"/>
        <w:rPr/>
      </w:pPr>
      <w:r w:rsidDel="00000000" w:rsidR="00000000" w:rsidRPr="00000000">
        <w:rPr>
          <w:rtl w:val="0"/>
        </w:rPr>
        <w:t xml:space="preserve">Vì các lẽ trên.</w:t>
      </w:r>
    </w:p>
    <w:p w:rsidR="00000000" w:rsidDel="00000000" w:rsidP="00000000" w:rsidRDefault="00000000" w:rsidRPr="00000000" w14:paraId="0000002B">
      <w:pPr>
        <w:pStyle w:val="Heading1"/>
        <w:keepNext w:val="0"/>
        <w:keepLines w:val="0"/>
        <w:spacing w:after="0" w:before="0" w:lineRule="auto"/>
        <w:ind w:left="480" w:right="680" w:firstLine="0"/>
        <w:rPr>
          <w:b w:val="1"/>
          <w:bCs w:val="1"/>
          <w:sz w:val="46"/>
          <w:szCs w:val="46"/>
        </w:rPr>
      </w:pPr>
      <w:bookmarkStart w:colFirst="0" w:colLast="0" w:name="_kaktpsosr73q" w:id="4"/>
      <w:bookmarkEnd w:id="4"/>
      <w:r w:rsidDel="00000000" w:rsidR="00000000" w:rsidRPr="00000000">
        <w:rPr>
          <w:b w:val="1"/>
          <w:bCs w:val="1"/>
          <w:sz w:val="46"/>
          <w:szCs w:val="46"/>
          <w:rtl w:val="0"/>
        </w:rPr>
        <w:t xml:space="preserve">QUYẾT ĐỊNH:</w:t>
      </w:r>
    </w:p>
    <w:p w:rsidR="00000000" w:rsidDel="00000000" w:rsidP="00000000" w:rsidRDefault="00000000" w:rsidRPr="00000000" w14:paraId="0000002C">
      <w:pPr>
        <w:spacing w:before="360" w:line="351.2727272727273" w:lineRule="auto"/>
        <w:ind w:left="1120" w:firstLine="0"/>
        <w:rPr>
          <w:color w:val="131722"/>
        </w:rPr>
      </w:pPr>
      <w:r w:rsidDel="00000000" w:rsidR="00000000" w:rsidRPr="00000000">
        <w:rPr>
          <w:b w:val="1"/>
          <w:bCs w:val="1"/>
          <w:color w:val="131722"/>
          <w:rtl w:val="0"/>
        </w:rPr>
        <w:t xml:space="preserve">Áp dụng</w:t>
      </w:r>
      <w:r w:rsidDel="00000000" w:rsidR="00000000" w:rsidRPr="00000000">
        <w:rPr>
          <w:color w:val="131722"/>
          <w:rtl w:val="0"/>
        </w:rPr>
        <w:t xml:space="preserve">: Khoản 5 Điều 28; Điểm a khoản 1 Điều 35; Điểm a khoản 1 Điều 39</w:t>
      </w:r>
    </w:p>
    <w:p w:rsidR="00000000" w:rsidDel="00000000" w:rsidP="00000000" w:rsidRDefault="00000000" w:rsidRPr="00000000" w14:paraId="0000002D">
      <w:pPr>
        <w:spacing w:after="240" w:before="240" w:lineRule="auto"/>
        <w:ind w:right="360"/>
        <w:rPr>
          <w:color w:val="131722"/>
        </w:rPr>
      </w:pPr>
      <w:r w:rsidDel="00000000" w:rsidR="00000000" w:rsidRPr="00000000">
        <w:rPr>
          <w:rtl w:val="0"/>
        </w:rPr>
        <w:t xml:space="preserve">Bộ luật tố tụng dân sự năm 2015; </w:t>
      </w:r>
      <w:r w:rsidDel="00000000" w:rsidR="00000000" w:rsidRPr="00000000">
        <w:rPr>
          <w:color w:val="131722"/>
          <w:rtl w:val="0"/>
        </w:rPr>
        <w:t xml:space="preserve">Điều 82, Điều 83, Điều 107, Điều 110 và Điều 116 của</w:t>
      </w:r>
      <w:hyperlink r:id="rId8">
        <w:r w:rsidDel="00000000" w:rsidR="00000000" w:rsidRPr="00000000">
          <w:rPr>
            <w:color w:val="131722"/>
            <w:rtl w:val="0"/>
          </w:rPr>
          <w:t xml:space="preserve"> </w:t>
        </w:r>
      </w:hyperlink>
      <w:hyperlink r:id="rId9">
        <w:r w:rsidDel="00000000" w:rsidR="00000000" w:rsidRPr="00000000">
          <w:rPr>
            <w:color w:val="1155cc"/>
            <w:rtl w:val="0"/>
          </w:rPr>
          <w:t xml:space="preserve">Luật Hôn nhân và gia đình năm 2014</w:t>
        </w:r>
      </w:hyperlink>
      <w:r w:rsidDel="00000000" w:rsidR="00000000" w:rsidRPr="00000000">
        <w:rPr>
          <w:rtl w:val="0"/>
        </w:rPr>
        <w:t xml:space="preserve">; </w:t>
      </w:r>
      <w:r w:rsidDel="00000000" w:rsidR="00000000" w:rsidRPr="00000000">
        <w:rPr>
          <w:color w:val="131722"/>
          <w:rtl w:val="0"/>
        </w:rPr>
        <w:t xml:space="preserve">Điểm đ khoản 6 Điều 27</w:t>
      </w:r>
      <w:hyperlink r:id="rId10">
        <w:r w:rsidDel="00000000" w:rsidR="00000000" w:rsidRPr="00000000">
          <w:rPr>
            <w:color w:val="131722"/>
            <w:rtl w:val="0"/>
          </w:rPr>
          <w:t xml:space="preserve"> </w:t>
        </w:r>
      </w:hyperlink>
      <w:hyperlink r:id="rId11">
        <w:r w:rsidDel="00000000" w:rsidR="00000000" w:rsidRPr="00000000">
          <w:rPr>
            <w:color w:val="1155cc"/>
            <w:rtl w:val="0"/>
          </w:rPr>
          <w:t xml:space="preserve">Nghị quyết số</w:t>
        </w:r>
      </w:hyperlink>
      <w:hyperlink r:id="rId12">
        <w:r w:rsidDel="00000000" w:rsidR="00000000" w:rsidRPr="00000000">
          <w:rPr>
            <w:rtl w:val="0"/>
          </w:rPr>
          <w:t xml:space="preserve"> </w:t>
        </w:r>
      </w:hyperlink>
      <w:hyperlink r:id="rId13">
        <w:r w:rsidDel="00000000" w:rsidR="00000000" w:rsidRPr="00000000">
          <w:rPr>
            <w:color w:val="1155cc"/>
            <w:rtl w:val="0"/>
          </w:rPr>
          <w:t xml:space="preserve">326/2016/UBTVQH14</w:t>
        </w:r>
      </w:hyperlink>
      <w:r w:rsidDel="00000000" w:rsidR="00000000" w:rsidRPr="00000000">
        <w:rPr>
          <w:rtl w:val="0"/>
        </w:rPr>
        <w:t xml:space="preserve"> </w:t>
      </w:r>
      <w:r w:rsidDel="00000000" w:rsidR="00000000" w:rsidRPr="00000000">
        <w:rPr>
          <w:color w:val="131722"/>
          <w:rtl w:val="0"/>
        </w:rPr>
        <w:t xml:space="preserve">ngày 30/12/2016 của Ủy ban thường vụ Quốc Hội quy định về mức thu, miễn, giảm, thu, nộp, quản lý và sử dụng án phí và lệ phí Tòa án.</w:t>
      </w:r>
    </w:p>
    <w:p w:rsidR="00000000" w:rsidDel="00000000" w:rsidP="00000000" w:rsidRDefault="00000000" w:rsidRPr="00000000" w14:paraId="0000002E">
      <w:pPr>
        <w:ind w:left="980" w:firstLine="0"/>
        <w:jc w:val="both"/>
        <w:rPr>
          <w:b w:val="1"/>
          <w:bCs w:val="1"/>
          <w:color w:val="131722"/>
          <w:sz w:val="28"/>
          <w:szCs w:val="28"/>
        </w:rPr>
      </w:pPr>
      <w:r w:rsidDel="00000000" w:rsidR="00000000" w:rsidRPr="00000000">
        <w:rPr>
          <w:b w:val="1"/>
          <w:bCs w:val="1"/>
          <w:color w:val="131722"/>
          <w:sz w:val="28"/>
          <w:szCs w:val="28"/>
          <w:rtl w:val="0"/>
        </w:rPr>
        <w:t xml:space="preserve">TU xử:</w:t>
      </w:r>
    </w:p>
    <w:p w:rsidR="00000000" w:rsidDel="00000000" w:rsidP="00000000" w:rsidRDefault="00000000" w:rsidRPr="00000000" w14:paraId="0000002F">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0">
      <w:pPr>
        <w:spacing w:before="80" w:lineRule="auto"/>
        <w:ind w:left="360" w:right="360" w:firstLine="700"/>
        <w:rPr>
          <w:color w:val="131722"/>
        </w:rPr>
      </w:pPr>
      <w:r w:rsidDel="00000000" w:rsidR="00000000" w:rsidRPr="00000000">
        <w:rPr>
          <w:color w:val="131722"/>
          <w:rtl w:val="0"/>
        </w:rPr>
        <w:t xml:space="preserve">- Chấp nhận yêu cầu khởi kiện của chị </w:t>
      </w:r>
      <w:r w:rsidDel="00000000" w:rsidR="00000000" w:rsidRPr="00000000">
        <w:rPr>
          <w:rtl w:val="0"/>
        </w:rPr>
        <w:t xml:space="preserve">Nguyễn Thị Thanh H </w:t>
      </w:r>
      <w:r w:rsidDel="00000000" w:rsidR="00000000" w:rsidRPr="00000000">
        <w:rPr>
          <w:color w:val="131722"/>
          <w:rtl w:val="0"/>
        </w:rPr>
        <w:t xml:space="preserve">về việc yêu cầu anh </w:t>
      </w:r>
      <w:r w:rsidDel="00000000" w:rsidR="00000000" w:rsidRPr="00000000">
        <w:rPr>
          <w:rtl w:val="0"/>
        </w:rPr>
        <w:t xml:space="preserve">Trương Thanh T </w:t>
      </w:r>
      <w:r w:rsidDel="00000000" w:rsidR="00000000" w:rsidRPr="00000000">
        <w:rPr>
          <w:color w:val="131722"/>
          <w:rtl w:val="0"/>
        </w:rPr>
        <w:t xml:space="preserve">cấp dưỡng nuôi con.</w:t>
      </w:r>
    </w:p>
    <w:p w:rsidR="00000000" w:rsidDel="00000000" w:rsidP="00000000" w:rsidRDefault="00000000" w:rsidRPr="00000000" w14:paraId="00000031">
      <w:pPr>
        <w:spacing w:after="240" w:before="240" w:lineRule="auto"/>
        <w:ind w:right="360" w:firstLine="540"/>
        <w:rPr>
          <w:sz w:val="28"/>
          <w:szCs w:val="28"/>
        </w:rPr>
      </w:pPr>
      <w:r w:rsidDel="00000000" w:rsidR="00000000" w:rsidRPr="00000000">
        <w:rPr>
          <w:sz w:val="28"/>
          <w:szCs w:val="28"/>
          <w:rtl w:val="0"/>
        </w:rPr>
        <w:t xml:space="preserve">-</w:t>
      </w:r>
      <w:r w:rsidDel="00000000" w:rsidR="00000000" w:rsidRPr="00000000">
        <w:rPr>
          <w:sz w:val="14"/>
          <w:szCs w:val="14"/>
          <w:rtl w:val="0"/>
        </w:rPr>
        <w:tab/>
      </w:r>
      <w:r w:rsidDel="00000000" w:rsidR="00000000" w:rsidRPr="00000000">
        <w:rPr>
          <w:sz w:val="28"/>
          <w:szCs w:val="28"/>
          <w:rtl w:val="0"/>
        </w:rPr>
        <w:t xml:space="preserve">Buộc anh Trương Thanh T có nghĩa vụ cấp dưỡng nuôi cháu Trương Nguyễn Phương U, sinh ngày 07/11/2004 mỗi tháng 1.500.000đ cho đến khi cháu Trương Nguyễn Phương U tròn 18 tuổi</w:t>
      </w:r>
    </w:p>
    <w:p w:rsidR="00000000" w:rsidDel="00000000" w:rsidP="00000000" w:rsidRDefault="00000000" w:rsidRPr="00000000" w14:paraId="00000032">
      <w:pPr>
        <w:ind w:left="360" w:right="360" w:firstLine="56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Buộc anh Trương Thanh T có nghĩa vụ cấp dưỡng nuôi cháu Trương Nguyễn Nhật N, sinh ngày 17/5/2007 mỗi tháng 1.500.000đ cho đến khi cháu Trương Nguyễn Nhật N tròn 18 tuổi</w:t>
      </w:r>
    </w:p>
    <w:p w:rsidR="00000000" w:rsidDel="00000000" w:rsidP="00000000" w:rsidRDefault="00000000" w:rsidRPr="00000000" w14:paraId="00000033">
      <w:pPr>
        <w:spacing w:after="240" w:before="240" w:lineRule="auto"/>
        <w:ind w:right="360" w:firstLine="620"/>
        <w:rPr>
          <w:sz w:val="28"/>
          <w:szCs w:val="28"/>
        </w:rPr>
      </w:pPr>
      <w:r w:rsidDel="00000000" w:rsidR="00000000" w:rsidRPr="00000000">
        <w:rPr>
          <w:sz w:val="28"/>
          <w:szCs w:val="28"/>
          <w:rtl w:val="0"/>
        </w:rPr>
        <w:t xml:space="preserve">-</w:t>
      </w:r>
      <w:r w:rsidDel="00000000" w:rsidR="00000000" w:rsidRPr="00000000">
        <w:rPr>
          <w:sz w:val="14"/>
          <w:szCs w:val="14"/>
          <w:rtl w:val="0"/>
        </w:rPr>
        <w:t xml:space="preserve">   </w:t>
      </w:r>
      <w:r w:rsidDel="00000000" w:rsidR="00000000" w:rsidRPr="00000000">
        <w:rPr>
          <w:sz w:val="28"/>
          <w:szCs w:val="28"/>
          <w:rtl w:val="0"/>
        </w:rPr>
        <w:t xml:space="preserve">Về án phí: Anh Trương Thanh T phải nộp 300.000đ án phí DSST. Trả lại cho chị Nguyễn Thị Thanh H số tiền tạm ứng án phí đã nộp là 300.000đ theo biên lai thu tiền tạm ứng án phí số 0016046 ngày 03/01/2019 của Chi cục thi hành án dân sự huyện Bắc Bình.</w:t>
      </w:r>
    </w:p>
    <w:p w:rsidR="00000000" w:rsidDel="00000000" w:rsidP="00000000" w:rsidRDefault="00000000" w:rsidRPr="00000000" w14:paraId="00000034">
      <w:pPr>
        <w:spacing w:after="240" w:before="240" w:lineRule="auto"/>
        <w:ind w:right="360" w:firstLine="720"/>
        <w:rPr/>
      </w:pPr>
      <w:r w:rsidDel="00000000" w:rsidR="00000000" w:rsidRPr="00000000">
        <w:rPr>
          <w:rtl w:val="0"/>
        </w:rPr>
        <w:t xml:space="preserve">NgU, bị đơn được quyền kháng cáo lên tòa án nhân dân tỉnh Bình Thuận trong thời hạn 15 ngày, kể từ ngày tU án.</w:t>
      </w:r>
    </w:p>
    <w:p w:rsidR="00000000" w:rsidDel="00000000" w:rsidP="00000000" w:rsidRDefault="00000000" w:rsidRPr="00000000" w14:paraId="00000035">
      <w:pPr>
        <w:spacing w:before="320" w:line="351.2727272727273" w:lineRule="auto"/>
        <w:ind w:left="320" w:firstLine="0"/>
        <w:rPr>
          <w:b w:val="1"/>
          <w:bCs w:val="1"/>
          <w:sz w:val="24"/>
          <w:szCs w:val="24"/>
        </w:rPr>
      </w:pPr>
      <w:r w:rsidDel="00000000" w:rsidR="00000000" w:rsidRPr="00000000">
        <w:rPr>
          <w:sz w:val="28"/>
          <w:szCs w:val="28"/>
          <w:u w:val="single"/>
          <w:rtl w:val="0"/>
        </w:rPr>
        <w:t xml:space="preserve">Nơi nhận</w:t>
      </w:r>
      <w:r w:rsidDel="00000000" w:rsidR="00000000" w:rsidRPr="00000000">
        <w:rPr>
          <w:sz w:val="28"/>
          <w:szCs w:val="28"/>
          <w:rtl w:val="0"/>
        </w:rPr>
        <w:t xml:space="preserve">:                                     </w:t>
        <w:tab/>
      </w:r>
      <w:r w:rsidDel="00000000" w:rsidR="00000000" w:rsidRPr="00000000">
        <w:rPr>
          <w:b w:val="1"/>
          <w:bCs w:val="1"/>
          <w:sz w:val="24"/>
          <w:szCs w:val="24"/>
          <w:rtl w:val="0"/>
        </w:rPr>
        <w:t xml:space="preserve">T /M HỘI ĐỒNG XÉT XỬ SƠ THẨM</w:t>
      </w:r>
    </w:p>
    <w:p w:rsidR="00000000" w:rsidDel="00000000" w:rsidP="00000000" w:rsidRDefault="00000000" w:rsidRPr="00000000" w14:paraId="00000036">
      <w:pPr>
        <w:spacing w:after="240" w:before="240" w:lineRule="auto"/>
        <w:ind w:left="320" w:firstLine="0"/>
        <w:rPr>
          <w:b w:val="1"/>
          <w:bCs w:val="1"/>
          <w:sz w:val="24"/>
          <w:szCs w:val="24"/>
        </w:rPr>
      </w:pPr>
      <w:r w:rsidDel="00000000" w:rsidR="00000000" w:rsidRPr="00000000">
        <w:rPr>
          <w:sz w:val="28"/>
          <w:szCs w:val="28"/>
          <w:rtl w:val="0"/>
        </w:rPr>
        <w:t xml:space="preserve">-</w:t>
      </w:r>
      <w:r w:rsidDel="00000000" w:rsidR="00000000" w:rsidRPr="00000000">
        <w:rPr>
          <w:sz w:val="24"/>
          <w:szCs w:val="24"/>
          <w:rtl w:val="0"/>
        </w:rPr>
        <w:t xml:space="preserve">VKS Bắc Bình.                                    </w:t>
        <w:tab/>
      </w:r>
      <w:r w:rsidDel="00000000" w:rsidR="00000000" w:rsidRPr="00000000">
        <w:rPr>
          <w:b w:val="1"/>
          <w:bCs w:val="1"/>
          <w:sz w:val="24"/>
          <w:szCs w:val="24"/>
          <w:rtl w:val="0"/>
        </w:rPr>
        <w:t xml:space="preserve">THẨM PHÁN - CHỦ TỌA PHIÊN TÒA</w:t>
      </w:r>
    </w:p>
    <w:p w:rsidR="00000000" w:rsidDel="00000000" w:rsidP="00000000" w:rsidRDefault="00000000" w:rsidRPr="00000000" w14:paraId="00000037">
      <w:pPr>
        <w:spacing w:line="351.2727272727273" w:lineRule="auto"/>
        <w:ind w:left="320" w:firstLine="0"/>
        <w:rPr>
          <w:sz w:val="24"/>
          <w:szCs w:val="24"/>
        </w:rPr>
      </w:pPr>
      <w:r w:rsidDel="00000000" w:rsidR="00000000" w:rsidRPr="00000000">
        <w:rPr>
          <w:sz w:val="28"/>
          <w:szCs w:val="28"/>
          <w:rtl w:val="0"/>
        </w:rPr>
        <w:t xml:space="preserve">-</w:t>
      </w:r>
      <w:r w:rsidDel="00000000" w:rsidR="00000000" w:rsidRPr="00000000">
        <w:rPr>
          <w:sz w:val="24"/>
          <w:szCs w:val="24"/>
          <w:rtl w:val="0"/>
        </w:rPr>
        <w:t xml:space="preserve">Các đương sự</w:t>
      </w:r>
    </w:p>
    <w:p w:rsidR="00000000" w:rsidDel="00000000" w:rsidP="00000000" w:rsidRDefault="00000000" w:rsidRPr="00000000" w14:paraId="00000038">
      <w:pPr>
        <w:spacing w:after="240" w:before="240" w:lineRule="auto"/>
        <w:ind w:left="300" w:firstLine="0"/>
        <w:rPr>
          <w:sz w:val="28"/>
          <w:szCs w:val="28"/>
        </w:rPr>
      </w:pPr>
      <w:r w:rsidDel="00000000" w:rsidR="00000000" w:rsidRPr="00000000">
        <w:rPr>
          <w:sz w:val="24"/>
          <w:szCs w:val="24"/>
          <w:rtl w:val="0"/>
        </w:rPr>
        <w:t xml:space="preserve">-Lưu h/s</w:t>
      </w:r>
      <w:r w:rsidDel="00000000" w:rsidR="00000000" w:rsidRPr="00000000">
        <w:rPr>
          <w:sz w:val="28"/>
          <w:szCs w:val="28"/>
          <w:rtl w:val="0"/>
        </w:rPr>
        <w:t xml:space="preserve">.</w:t>
      </w:r>
    </w:p>
    <w:p w:rsidR="00000000" w:rsidDel="00000000" w:rsidP="00000000" w:rsidRDefault="00000000" w:rsidRPr="00000000" w14:paraId="00000039">
      <w:pPr>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A">
      <w:pPr>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B">
      <w:pPr>
        <w:spacing w:before="10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C">
      <w:pPr>
        <w:ind w:left="5340" w:firstLine="0"/>
        <w:rPr>
          <w:b w:val="1"/>
          <w:bCs w:val="1"/>
          <w:sz w:val="24"/>
          <w:szCs w:val="24"/>
        </w:rPr>
      </w:pPr>
      <w:r w:rsidDel="00000000" w:rsidR="00000000" w:rsidRPr="00000000">
        <w:rPr>
          <w:b w:val="1"/>
          <w:bCs w:val="1"/>
          <w:sz w:val="24"/>
          <w:szCs w:val="24"/>
          <w:rtl w:val="0"/>
        </w:rPr>
        <w:t xml:space="preserve">LÂM QUỐC TUẤN</w:t>
      </w:r>
    </w:p>
    <w:p w:rsidR="00000000" w:rsidDel="00000000" w:rsidP="00000000" w:rsidRDefault="00000000" w:rsidRPr="00000000" w14:paraId="0000003D">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E">
      <w:pPr>
        <w:rPr>
          <w:b w:val="1"/>
          <w:bCs w:val="1"/>
          <w:sz w:val="17"/>
          <w:szCs w:val="17"/>
        </w:rPr>
      </w:pPr>
      <w:r w:rsidDel="00000000" w:rsidR="00000000" w:rsidRPr="00000000">
        <w:rPr>
          <w:b w:val="1"/>
          <w:bCs w:val="1"/>
          <w:sz w:val="17"/>
          <w:szCs w:val="17"/>
          <w:rtl w:val="0"/>
        </w:rPr>
        <w:t xml:space="preserve"> </w:t>
      </w:r>
    </w:p>
    <w:p w:rsidR="00000000" w:rsidDel="00000000" w:rsidP="00000000" w:rsidRDefault="00000000" w:rsidRPr="00000000" w14:paraId="0000003F">
      <w:pPr>
        <w:rPr>
          <w:rFonts w:ascii="Times New Roman" w:cs="Times New Roman" w:eastAsia="Times New Roman" w:hAnsi="Times New Roman"/>
          <w:b w:val="1"/>
          <w:bCs w:val="1"/>
          <w:sz w:val="17"/>
          <w:szCs w:val="17"/>
        </w:rPr>
      </w:pPr>
      <w:r w:rsidDel="00000000" w:rsidR="00000000" w:rsidRPr="00000000">
        <w:rPr>
          <w:rtl w:val="0"/>
        </w:rPr>
      </w:r>
    </w:p>
    <w:p w:rsidR="00000000" w:rsidDel="00000000" w:rsidP="00000000" w:rsidRDefault="00000000" w:rsidRPr="00000000" w14:paraId="00000040">
      <w:pPr>
        <w:rPr>
          <w:b w:val="1"/>
          <w:bCs w:val="1"/>
          <w:sz w:val="17"/>
          <w:szCs w:val="17"/>
        </w:rPr>
      </w:pPr>
      <w:r w:rsidDel="00000000" w:rsidR="00000000" w:rsidRPr="00000000">
        <w:rPr>
          <w:b w:val="1"/>
          <w:bCs w:val="1"/>
          <w:sz w:val="17"/>
          <w:szCs w:val="17"/>
          <w:rtl w:val="0"/>
        </w:rPr>
        <w:t xml:space="preserve"> </w:t>
      </w:r>
    </w:p>
    <w:p w:rsidR="00000000" w:rsidDel="00000000" w:rsidP="00000000" w:rsidRDefault="00000000" w:rsidRPr="00000000" w14:paraId="0000004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huvienphapluat.vn/van-ban/Thue-Phi-Le-Phi/Nghi-quyet-326-2016-UBTVQH14-muc-thu-mien-giam-thu-nop-quan-ly-su-dung-an-phi-le-phi-Toa-an-337085.aspx" TargetMode="External"/><Relationship Id="rId10" Type="http://schemas.openxmlformats.org/officeDocument/2006/relationships/hyperlink" Target="https://thuvienphapluat.vn/van-ban/Thue-Phi-Le-Phi/Nghi-quyet-326-2016-UBTVQH14-muc-thu-mien-giam-thu-nop-quan-ly-su-dung-an-phi-le-phi-Toa-an-337085.aspx" TargetMode="External"/><Relationship Id="rId13" Type="http://schemas.openxmlformats.org/officeDocument/2006/relationships/hyperlink" Target="https://thuvienphapluat.vn/van-ban/Thue-Phi-Le-Phi/Nghi-quyet-326-2016-UBTVQH14-muc-thu-mien-giam-thu-nop-quan-ly-su-dung-an-phi-le-phi-Toa-an-337085.aspx" TargetMode="External"/><Relationship Id="rId12" Type="http://schemas.openxmlformats.org/officeDocument/2006/relationships/hyperlink" Target="https://thuvienphapluat.vn/van-ban/Thue-Phi-Le-Phi/Nghi-quyet-326-2016-UBTVQH14-muc-thu-mien-giam-thu-nop-quan-ly-su-dung-an-phi-le-phi-Toa-an-337085.aspx"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uvienphapluat.vn/van-ban/Quyen-dan-su/Luat-Hon-nhan-va-gia-dinh-2014-238640.aspx" TargetMode="External"/><Relationship Id="rId5" Type="http://schemas.openxmlformats.org/officeDocument/2006/relationships/styles" Target="styles.xml"/><Relationship Id="rId6" Type="http://schemas.openxmlformats.org/officeDocument/2006/relationships/hyperlink" Target="https://thuvienphapluat.vn/van-ban/Quyen-dan-su/Luat-Hon-nhan-va-gia-dinh-2014-238640.aspx" TargetMode="External"/><Relationship Id="rId7" Type="http://schemas.openxmlformats.org/officeDocument/2006/relationships/hyperlink" Target="https://thuvienphapluat.vn/van-ban/Quyen-dan-su/Luat-Hon-nhan-va-gia-dinh-2014-238640.aspx" TargetMode="External"/><Relationship Id="rId8" Type="http://schemas.openxmlformats.org/officeDocument/2006/relationships/hyperlink" Target="https://thuvienphapluat.vn/van-ban/Quyen-dan-su/Luat-Hon-nhan-va-gia-dinh-2014-23864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