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160" w:line="384.00000000000006" w:lineRule="auto"/>
        <w:jc w:val="center"/>
        <w:rPr>
          <w:rFonts w:ascii="Times New Roman" w:cs="Times New Roman" w:eastAsia="Times New Roman" w:hAnsi="Times New Roman"/>
          <w:b w:val="1"/>
          <w:bCs w:val="1"/>
          <w:color w:val="222222"/>
          <w:sz w:val="26"/>
          <w:szCs w:val="26"/>
        </w:rPr>
      </w:pPr>
      <w:r w:rsidDel="00000000" w:rsidR="00000000" w:rsidRPr="00000000">
        <w:rPr>
          <w:rFonts w:ascii="Times New Roman" w:cs="Times New Roman" w:eastAsia="Times New Roman" w:hAnsi="Times New Roman"/>
          <w:b w:val="1"/>
          <w:bCs w:val="1"/>
          <w:color w:val="222222"/>
          <w:sz w:val="26"/>
          <w:szCs w:val="26"/>
          <w:rtl w:val="0"/>
        </w:rPr>
        <w:t xml:space="preserve">CỘNG HÒA XÃ HỘI CHỦ NGHĨA VIỆT NAM</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160" w:line="384.00000000000006" w:lineRule="auto"/>
        <w:jc w:val="center"/>
        <w:rPr>
          <w:rFonts w:ascii="Times New Roman" w:cs="Times New Roman" w:eastAsia="Times New Roman" w:hAnsi="Times New Roman"/>
          <w:b w:val="1"/>
          <w:bCs w:val="1"/>
          <w:color w:val="222222"/>
          <w:sz w:val="26"/>
          <w:szCs w:val="26"/>
        </w:rPr>
      </w:pPr>
      <w:r w:rsidDel="00000000" w:rsidR="00000000" w:rsidRPr="00000000">
        <w:rPr>
          <w:rFonts w:ascii="Times New Roman" w:cs="Times New Roman" w:eastAsia="Times New Roman" w:hAnsi="Times New Roman"/>
          <w:b w:val="1"/>
          <w:bCs w:val="1"/>
          <w:color w:val="222222"/>
          <w:sz w:val="26"/>
          <w:szCs w:val="26"/>
          <w:rtl w:val="0"/>
        </w:rPr>
        <w:t xml:space="preserve">Độc lập – Tự do – Hạnh phúc</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after="160" w:line="384.00000000000006" w:lineRule="auto"/>
        <w:jc w:val="center"/>
        <w:rPr>
          <w:rFonts w:ascii="Times New Roman" w:cs="Times New Roman" w:eastAsia="Times New Roman" w:hAnsi="Times New Roman"/>
          <w:b w:val="1"/>
          <w:bCs w:val="1"/>
          <w:color w:val="222222"/>
          <w:sz w:val="26"/>
          <w:szCs w:val="26"/>
        </w:rPr>
      </w:pPr>
      <w:r w:rsidDel="00000000" w:rsidR="00000000" w:rsidRPr="00000000">
        <w:rPr>
          <w:rFonts w:ascii="Times New Roman" w:cs="Times New Roman" w:eastAsia="Times New Roman" w:hAnsi="Times New Roman"/>
          <w:b w:val="1"/>
          <w:bCs w:val="1"/>
          <w:color w:val="222222"/>
          <w:sz w:val="26"/>
          <w:szCs w:val="26"/>
          <w:rtl w:val="0"/>
        </w:rPr>
        <w:t xml:space="preserve">VĂN BẢN THỎA THUẬN</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after="160" w:line="384.00000000000006" w:lineRule="auto"/>
        <w:jc w:val="both"/>
        <w:rPr>
          <w:rFonts w:ascii="Times New Roman" w:cs="Times New Roman" w:eastAsia="Times New Roman" w:hAnsi="Times New Roman"/>
          <w:b w:val="1"/>
          <w:bCs w:val="1"/>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Hôm nay, ngày …./…./….., tại ……………………………………………….. – </w:t>
      </w:r>
      <w:r w:rsidDel="00000000" w:rsidR="00000000" w:rsidRPr="00000000">
        <w:rPr>
          <w:rFonts w:ascii="Times New Roman" w:cs="Times New Roman" w:eastAsia="Times New Roman" w:hAnsi="Times New Roman"/>
          <w:b w:val="1"/>
          <w:bCs w:val="1"/>
          <w:color w:val="222222"/>
          <w:sz w:val="26"/>
          <w:szCs w:val="26"/>
          <w:rtl w:val="0"/>
        </w:rPr>
        <w:t xml:space="preserve">Chúng tôi gồm:</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after="160" w:line="384.00000000000006" w:lineRule="auto"/>
        <w:jc w:val="both"/>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b w:val="1"/>
          <w:bCs w:val="1"/>
          <w:color w:val="222222"/>
          <w:sz w:val="26"/>
          <w:szCs w:val="26"/>
          <w:rtl w:val="0"/>
        </w:rPr>
        <w:t xml:space="preserve">Bên thứ nhất (sau đây còn gọi là bên A): </w:t>
      </w:r>
      <w:r w:rsidDel="00000000" w:rsidR="00000000" w:rsidRPr="00000000">
        <w:rPr>
          <w:rFonts w:ascii="Times New Roman" w:cs="Times New Roman" w:eastAsia="Times New Roman" w:hAnsi="Times New Roman"/>
          <w:color w:val="222222"/>
          <w:sz w:val="26"/>
          <w:szCs w:val="26"/>
          <w:rtl w:val="0"/>
        </w:rPr>
        <w:t xml:space="preserve">Ông (Bà)…………., sinh năm….., mang chứng minh nhân dân số………do ………..cấp ngày …./…../….., đăng ký hộ khẩu thường trú tại:……………………………………………………………………………….</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after="160" w:line="384.00000000000006" w:lineRule="auto"/>
        <w:jc w:val="both"/>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b w:val="1"/>
          <w:bCs w:val="1"/>
          <w:color w:val="222222"/>
          <w:sz w:val="26"/>
          <w:szCs w:val="26"/>
          <w:rtl w:val="0"/>
        </w:rPr>
        <w:t xml:space="preserve">Bên thứ hai (sau đây còn gọi là bên B): </w:t>
      </w:r>
      <w:r w:rsidDel="00000000" w:rsidR="00000000" w:rsidRPr="00000000">
        <w:rPr>
          <w:rFonts w:ascii="Times New Roman" w:cs="Times New Roman" w:eastAsia="Times New Roman" w:hAnsi="Times New Roman"/>
          <w:color w:val="222222"/>
          <w:sz w:val="26"/>
          <w:szCs w:val="26"/>
          <w:rtl w:val="0"/>
        </w:rPr>
        <w:t xml:space="preserve">Ông (Bà)…………., sinh năm….., mang chứng minh nhân dân số………do ………..cấp ngày …./…../….., đăng ký hộ khẩu thường trú tại:……………………………………………………………………………….</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after="160" w:line="384.00000000000006" w:lineRule="auto"/>
        <w:jc w:val="both"/>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Chúng tôi là đồng sở hữu khối tài sản là quyền sở hữu/ sử dụng toàn bộ ngôi nhà và thửa đất tại: thửa đất số…, tờ bản đồ số…….., địa chỉ:……………….. – theo “Giấy chứng nhận quyền sử dụng đất” số………..; Số vào sổ cấp giấy chứng nhận quyền sử dụng đất số:………………….do…………..cấp ngày…../…../…..; Chi tiết về tài sản được thể hiện cụ thể trong……………..nêu trên.</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after="160" w:line="384.00000000000006" w:lineRule="auto"/>
        <w:jc w:val="both"/>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Chúng tôi tự nguyện lập văn bản thỏa thuận này theo những nội dung cụ thể dưới đây:</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after="160" w:line="384.00000000000006" w:lineRule="auto"/>
        <w:jc w:val="both"/>
        <w:rPr>
          <w:rFonts w:ascii="Times New Roman" w:cs="Times New Roman" w:eastAsia="Times New Roman" w:hAnsi="Times New Roman"/>
          <w:b w:val="1"/>
          <w:bCs w:val="1"/>
          <w:color w:val="222222"/>
          <w:sz w:val="26"/>
          <w:szCs w:val="26"/>
        </w:rPr>
      </w:pPr>
      <w:r w:rsidDel="00000000" w:rsidR="00000000" w:rsidRPr="00000000">
        <w:rPr>
          <w:rFonts w:ascii="Times New Roman" w:cs="Times New Roman" w:eastAsia="Times New Roman" w:hAnsi="Times New Roman"/>
          <w:b w:val="1"/>
          <w:bCs w:val="1"/>
          <w:color w:val="222222"/>
          <w:sz w:val="26"/>
          <w:szCs w:val="26"/>
          <w:rtl w:val="0"/>
        </w:rPr>
        <w:t xml:space="preserve">1 – Việc phân chia quyền sử dụng:</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after="160" w:line="384.00000000000006" w:lineRule="auto"/>
        <w:jc w:val="both"/>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Toàn bộ khối tài sản trên là…….…; Quyền sử dụng ngôi nhà được chúng tôi thống nhất như sau: Bên A……………được sử dụng…………; Bên B…………. được sử dụng……….; Phần diện tích ……………. là diện tích sử dụng;</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after="160" w:line="384.00000000000006" w:lineRule="auto"/>
        <w:jc w:val="both"/>
        <w:rPr>
          <w:rFonts w:ascii="Times New Roman" w:cs="Times New Roman" w:eastAsia="Times New Roman" w:hAnsi="Times New Roman"/>
          <w:b w:val="1"/>
          <w:bCs w:val="1"/>
          <w:color w:val="222222"/>
          <w:sz w:val="26"/>
          <w:szCs w:val="26"/>
        </w:rPr>
      </w:pPr>
      <w:r w:rsidDel="00000000" w:rsidR="00000000" w:rsidRPr="00000000">
        <w:rPr>
          <w:rFonts w:ascii="Times New Roman" w:cs="Times New Roman" w:eastAsia="Times New Roman" w:hAnsi="Times New Roman"/>
          <w:b w:val="1"/>
          <w:bCs w:val="1"/>
          <w:color w:val="222222"/>
          <w:sz w:val="26"/>
          <w:szCs w:val="26"/>
          <w:rtl w:val="0"/>
        </w:rPr>
        <w:t xml:space="preserve">2 – Trong quá trình quản lý, sử dụng:</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160" w:line="384.00000000000006" w:lineRule="auto"/>
        <w:jc w:val="both"/>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Nếu hai bên cùng đồng ý chuyển nhượng toàn bộ khối tài sản đồng sở hữu nêu trên, mỗi bên sẽ được hưởng……..% tổng số tiền thu được và phải chịu trách nhiệm thanh toán ………% tổng chi phí (nếu có) từ việc chuyển nhượng nhà đất này;</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160" w:line="384.00000000000006" w:lineRule="auto"/>
        <w:jc w:val="both"/>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Nếu một trong hai bên muốn chuyển nhượng phần quyền sở hữu/ sử dụng của mình trong khối tài sản đồng sở hữu nêu trên, thì phải ưu tiên quyền nhận chuyển nhượng cho bên kia hoặc phải được sự đồng ý của bên kia bằng văn bản;</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160" w:line="384.00000000000006" w:lineRule="auto"/>
        <w:jc w:val="both"/>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Mỗi bên có quyền tặng cho hoặc lập di chúc thừa kế lại phần quyền sở hữu/ sử dụng  của mình trong khối tài sản đồng sở hữu nêu trên cho vợ/ chồng hoặc con, cháu ruột thịt của mình mà không cần có sự đồng ý của bên kia bằng văn bản;</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160" w:line="384.00000000000006" w:lineRule="auto"/>
        <w:jc w:val="both"/>
        <w:rPr>
          <w:rFonts w:ascii="Times New Roman" w:cs="Times New Roman" w:eastAsia="Times New Roman" w:hAnsi="Times New Roman"/>
          <w:b w:val="1"/>
          <w:bCs w:val="1"/>
          <w:color w:val="222222"/>
          <w:sz w:val="26"/>
          <w:szCs w:val="26"/>
        </w:rPr>
      </w:pPr>
      <w:r w:rsidDel="00000000" w:rsidR="00000000" w:rsidRPr="00000000">
        <w:rPr>
          <w:rFonts w:ascii="Times New Roman" w:cs="Times New Roman" w:eastAsia="Times New Roman" w:hAnsi="Times New Roman"/>
          <w:b w:val="1"/>
          <w:bCs w:val="1"/>
          <w:color w:val="222222"/>
          <w:sz w:val="26"/>
          <w:szCs w:val="26"/>
          <w:rtl w:val="0"/>
        </w:rPr>
        <w:t xml:space="preserve">3 – Cam đoan của hai bên:</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160" w:line="384.00000000000006" w:lineRule="auto"/>
        <w:jc w:val="both"/>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Những thông tin về nhân thân và tài sản nêu trong Văn bản thỏa thuận phân chia tài sản đồng sở hữu này là đúng sự thật;</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160" w:line="384.00000000000006" w:lineRule="auto"/>
        <w:jc w:val="both"/>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Văn bản thỏa thuận này được lập hoàn toàn tự nguyện, không bị lừa dối, ép buộc;</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160" w:line="384.00000000000006" w:lineRule="auto"/>
        <w:jc w:val="both"/>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Thực hiện đúng những nội dung đã thỏa thuận, cam kết trong văn bản này</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160" w:line="384.00000000000006" w:lineRule="auto"/>
        <w:jc w:val="both"/>
        <w:rPr>
          <w:rFonts w:ascii="Times New Roman" w:cs="Times New Roman" w:eastAsia="Times New Roman" w:hAnsi="Times New Roman"/>
          <w:b w:val="1"/>
          <w:bCs w:val="1"/>
          <w:color w:val="222222"/>
          <w:sz w:val="26"/>
          <w:szCs w:val="26"/>
        </w:rPr>
      </w:pPr>
      <w:r w:rsidDel="00000000" w:rsidR="00000000" w:rsidRPr="00000000">
        <w:rPr>
          <w:rFonts w:ascii="Times New Roman" w:cs="Times New Roman" w:eastAsia="Times New Roman" w:hAnsi="Times New Roman"/>
          <w:b w:val="1"/>
          <w:bCs w:val="1"/>
          <w:color w:val="222222"/>
          <w:sz w:val="26"/>
          <w:szCs w:val="26"/>
          <w:rtl w:val="0"/>
        </w:rPr>
        <w:t xml:space="preserve">4 – Cam kết chung:</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160" w:line="384.00000000000006" w:lineRule="auto"/>
        <w:jc w:val="both"/>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Chúng tôi công nhận đã hiểu rõ quyền, nghĩa vụ, ý nghĩa và hậu quả pháp lý của việc lập và ký văn bản này;</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160" w:line="384.00000000000006" w:lineRule="auto"/>
        <w:jc w:val="both"/>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Việc sửa đổi, bổ sung, hủy bỏ văn bản này phải có sự thỏa thuận của cả hai bên và phải được công chứng tại Văn phòng công chứng…………..</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160" w:line="384.00000000000006" w:lineRule="auto"/>
        <w:jc w:val="both"/>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Chúng tôi đã tự đọc toàn bộ văn bản, đã hiểu và đồng ý tất cả các điều khoản ghi trong Văn bản và ký vào Văn bản này trước sự có mặt của Công chứng viên;</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160" w:line="384.00000000000006" w:lineRule="auto"/>
        <w:jc w:val="both"/>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Văn bản này được lập thành ….. bản, mỗi bên giữ ….. bản, lưu tại Văn phòng công chứng ……. bản và có giá trị kể từ thời điểm công chứng.</w:t>
      </w:r>
    </w:p>
    <w:tbl>
      <w:tblPr>
        <w:tblStyle w:val="Table1"/>
        <w:tblW w:w="8760.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425"/>
        <w:tblGridChange w:id="0">
          <w:tblGrid>
            <w:gridCol w:w="4335"/>
            <w:gridCol w:w="4425"/>
          </w:tblGrid>
        </w:tblGridChange>
      </w:tblGrid>
      <w:tr>
        <w:trPr>
          <w:cantSplit w:val="0"/>
          <w:trHeight w:val="585" w:hRule="atLeast"/>
          <w:tblHeader w:val="0"/>
        </w:trPr>
        <w:tc>
          <w:tcPr>
            <w:tcBorders>
              <w:top w:color="d6d8db" w:space="0" w:sz="4" w:val="single"/>
              <w:left w:color="d6d8db" w:space="0" w:sz="4" w:val="single"/>
              <w:bottom w:color="d6d8db" w:space="0" w:sz="4" w:val="single"/>
              <w:right w:color="d6d8db" w:space="0" w:sz="4" w:val="single"/>
            </w:tcBorders>
            <w:tcMar>
              <w:top w:w="160.0" w:type="dxa"/>
              <w:left w:w="160.0" w:type="dxa"/>
              <w:bottom w:w="160.0" w:type="dxa"/>
              <w:right w:w="160.0" w:type="dxa"/>
            </w:tcMar>
            <w:vAlign w:val="top"/>
          </w:tcPr>
          <w:p w:rsidR="00000000" w:rsidDel="00000000" w:rsidP="00000000" w:rsidRDefault="00000000" w:rsidRPr="00000000" w14:paraId="00000018">
            <w:pPr>
              <w:spacing w:after="300" w:lineRule="auto"/>
              <w:jc w:val="center"/>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b w:val="1"/>
                <w:bCs w:val="1"/>
                <w:color w:val="222222"/>
                <w:sz w:val="26"/>
                <w:szCs w:val="26"/>
                <w:rtl w:val="0"/>
              </w:rPr>
              <w:t xml:space="preserve">Bên</w:t>
            </w:r>
            <w:r w:rsidDel="00000000" w:rsidR="00000000" w:rsidRPr="00000000">
              <w:rPr>
                <w:rFonts w:ascii="Times New Roman" w:cs="Times New Roman" w:eastAsia="Times New Roman" w:hAnsi="Times New Roman"/>
                <w:color w:val="222222"/>
                <w:sz w:val="26"/>
                <w:szCs w:val="26"/>
                <w:rtl w:val="0"/>
              </w:rPr>
              <w:t xml:space="preserve"> </w:t>
            </w:r>
            <w:r w:rsidDel="00000000" w:rsidR="00000000" w:rsidRPr="00000000">
              <w:rPr>
                <w:rFonts w:ascii="Times New Roman" w:cs="Times New Roman" w:eastAsia="Times New Roman" w:hAnsi="Times New Roman"/>
                <w:b w:val="1"/>
                <w:bCs w:val="1"/>
                <w:color w:val="222222"/>
                <w:sz w:val="26"/>
                <w:szCs w:val="26"/>
                <w:rtl w:val="0"/>
              </w:rPr>
              <w:t xml:space="preserve">thứ nhất (Bên A)</w:t>
            </w:r>
            <w:r w:rsidDel="00000000" w:rsidR="00000000" w:rsidRPr="00000000">
              <w:rPr>
                <w:rtl w:val="0"/>
              </w:rPr>
            </w:r>
          </w:p>
        </w:tc>
        <w:tc>
          <w:tcPr>
            <w:tcBorders>
              <w:top w:color="d6d8db" w:space="0" w:sz="4" w:val="single"/>
              <w:left w:color="d6d8db" w:space="0" w:sz="4" w:val="single"/>
              <w:bottom w:color="d6d8db" w:space="0" w:sz="4" w:val="single"/>
              <w:right w:color="d6d8db" w:space="0" w:sz="4" w:val="single"/>
            </w:tcBorders>
            <w:tcMar>
              <w:top w:w="160.0" w:type="dxa"/>
              <w:left w:w="160.0" w:type="dxa"/>
              <w:bottom w:w="160.0" w:type="dxa"/>
              <w:right w:w="160.0" w:type="dxa"/>
            </w:tcMar>
            <w:vAlign w:val="top"/>
          </w:tcPr>
          <w:p w:rsidR="00000000" w:rsidDel="00000000" w:rsidP="00000000" w:rsidRDefault="00000000" w:rsidRPr="00000000" w14:paraId="00000019">
            <w:pPr>
              <w:spacing w:after="300" w:lineRule="auto"/>
              <w:jc w:val="center"/>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b w:val="1"/>
                <w:bCs w:val="1"/>
                <w:color w:val="222222"/>
                <w:sz w:val="26"/>
                <w:szCs w:val="26"/>
                <w:rtl w:val="0"/>
              </w:rPr>
              <w:t xml:space="preserve">Bên thứ hai (Bên B)</w:t>
            </w:r>
            <w:r w:rsidDel="00000000" w:rsidR="00000000" w:rsidRPr="00000000">
              <w:rPr>
                <w:rtl w:val="0"/>
              </w:rPr>
            </w:r>
          </w:p>
        </w:tc>
      </w:tr>
    </w:tbl>
    <w:p w:rsidR="00000000" w:rsidDel="00000000" w:rsidP="00000000" w:rsidRDefault="00000000" w:rsidRPr="00000000" w14:paraId="0000001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