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Mẫu số 04/ĐK-GCN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MẪU GIẤY CHỨNG NHẬN QUYỀN SỬ DỤNG ĐẤT, QUYỀN SỞ HỮU TÀI SẢN GẮN LIỀN VỚI ĐẤT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0" distT="0" distL="114300" distR="114300">
            <wp:extent cx="7563485" cy="4838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483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DobrqPK9qaxkkSe6PbfFHGusWg==">CgMxLjA4AHIhMVNvVk04UFM1enF2ZmxKejVWWXhvUDVWQXFkV2dKdHhh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